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E59" w:rsidRDefault="00CE2E59" w:rsidP="00CE2E59">
      <w:pPr>
        <w:ind w:firstLine="708"/>
        <w:jc w:val="right"/>
        <w:rPr>
          <w:b/>
          <w:u w:val="single"/>
        </w:rPr>
      </w:pPr>
      <w:r>
        <w:rPr>
          <w:b/>
          <w:u w:val="single"/>
        </w:rPr>
        <w:t>Nacrt</w:t>
      </w:r>
    </w:p>
    <w:p w:rsidR="00CE2E59" w:rsidRDefault="00CE2E59" w:rsidP="00CE2E59">
      <w:pPr>
        <w:ind w:firstLine="708"/>
        <w:jc w:val="right"/>
        <w:rPr>
          <w:b/>
          <w:u w:val="single"/>
        </w:rPr>
      </w:pPr>
    </w:p>
    <w:p w:rsidR="00CE2E59" w:rsidRDefault="00CE2E59" w:rsidP="00CE2E59">
      <w:pPr>
        <w:ind w:firstLine="708"/>
        <w:jc w:val="both"/>
      </w:pPr>
      <w:r>
        <w:t>Na osnovu člana 6. Zakona o komunalnim djelatnostima (“Službene novine TK“ broj: 11/05) i člana 17. Statuta općine („Službene novine općine Doboj Istok“, broj 5/08), Općinsko vijeće općine Doboj Istok na sjednici održanoj dana __________ 2013. godine, d o n o s i</w:t>
      </w:r>
    </w:p>
    <w:p w:rsidR="00CE2E59" w:rsidRDefault="00CE2E59" w:rsidP="00CE2E59">
      <w:pPr>
        <w:jc w:val="both"/>
      </w:pPr>
    </w:p>
    <w:p w:rsidR="00CE2E59" w:rsidRDefault="00CE2E59" w:rsidP="00CE2E59">
      <w:pPr>
        <w:jc w:val="center"/>
        <w:rPr>
          <w:b/>
        </w:rPr>
      </w:pPr>
    </w:p>
    <w:p w:rsidR="00CE2E59" w:rsidRDefault="00CE2E59" w:rsidP="00CE2E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D L U K U</w:t>
      </w:r>
    </w:p>
    <w:p w:rsidR="00CE2E59" w:rsidRDefault="00CE2E59" w:rsidP="00CE2E59">
      <w:pPr>
        <w:jc w:val="center"/>
        <w:rPr>
          <w:b/>
        </w:rPr>
      </w:pPr>
      <w:r>
        <w:rPr>
          <w:b/>
        </w:rPr>
        <w:t>o dekorisanju javnih površina i prostora na području općine Doboj Istok</w:t>
      </w:r>
    </w:p>
    <w:p w:rsidR="00CE2E59" w:rsidRDefault="00CE2E59" w:rsidP="00CE2E59">
      <w:pPr>
        <w:rPr>
          <w:b/>
        </w:rPr>
      </w:pPr>
    </w:p>
    <w:p w:rsidR="00CE2E59" w:rsidRDefault="00CE2E59" w:rsidP="00CE2E59">
      <w:pPr>
        <w:rPr>
          <w:b/>
        </w:rPr>
      </w:pPr>
    </w:p>
    <w:p w:rsidR="00CE2E59" w:rsidRDefault="00CE2E59" w:rsidP="00CE2E59">
      <w:pPr>
        <w:rPr>
          <w:b/>
        </w:rPr>
      </w:pPr>
      <w:r>
        <w:rPr>
          <w:b/>
        </w:rPr>
        <w:t>I. OPĆE ODREDBE</w:t>
      </w:r>
    </w:p>
    <w:p w:rsidR="00CE2E59" w:rsidRDefault="00CE2E59" w:rsidP="00CE2E59"/>
    <w:p w:rsidR="00CE2E59" w:rsidRDefault="00CE2E59" w:rsidP="00CE2E59">
      <w:pPr>
        <w:jc w:val="center"/>
        <w:rPr>
          <w:b/>
        </w:rPr>
      </w:pPr>
      <w:r>
        <w:rPr>
          <w:b/>
        </w:rPr>
        <w:t>Član 1.</w:t>
      </w:r>
    </w:p>
    <w:p w:rsidR="00CE2E59" w:rsidRDefault="00CE2E59" w:rsidP="00CE2E59">
      <w:pPr>
        <w:jc w:val="center"/>
        <w:rPr>
          <w:b/>
        </w:rPr>
      </w:pPr>
    </w:p>
    <w:p w:rsidR="00CE2E59" w:rsidRDefault="00CE2E59" w:rsidP="00CE2E59">
      <w:pPr>
        <w:jc w:val="both"/>
      </w:pPr>
      <w:r>
        <w:tab/>
        <w:t>Ovom Odlukom određuju se načela, obaveze davaoca komunalne usluge, nadležnost općinskih organa i drugih pravnih i fizičkih, način obavljanja i finansiranja, nadzor nad provođenjem ove Odluke, te druga pitanja od značaja za uspješno obavljanje komunalne djelatnosti dekorisanja na području općine Doboj Istok.</w:t>
      </w:r>
    </w:p>
    <w:p w:rsidR="00CE2E59" w:rsidRDefault="00CE2E59" w:rsidP="00CE2E59"/>
    <w:p w:rsidR="00CE2E59" w:rsidRDefault="00CE2E59" w:rsidP="00CE2E59">
      <w:pPr>
        <w:jc w:val="center"/>
        <w:rPr>
          <w:b/>
        </w:rPr>
      </w:pPr>
      <w:r>
        <w:rPr>
          <w:b/>
        </w:rPr>
        <w:t>Član 2.</w:t>
      </w:r>
    </w:p>
    <w:p w:rsidR="00CE2E59" w:rsidRDefault="00CE2E59" w:rsidP="00CE2E59">
      <w:pPr>
        <w:jc w:val="center"/>
      </w:pPr>
    </w:p>
    <w:p w:rsidR="00CE2E59" w:rsidRDefault="00CE2E59" w:rsidP="00CE2E59">
      <w:pPr>
        <w:jc w:val="both"/>
      </w:pPr>
      <w:r>
        <w:tab/>
        <w:t>Pod dekorisanjem se podrazumijeva ukrašavanje javnih površina i prostora povodom državnih i vjerskih praznika, održavanje kulturnih, zabavnih, sportskih, sajamskih i drugih manifestacija prigodnim ukrasnim rekvizitima.</w:t>
      </w:r>
    </w:p>
    <w:p w:rsidR="00CE2E59" w:rsidRDefault="00CE2E59" w:rsidP="00CE2E59">
      <w:pPr>
        <w:jc w:val="both"/>
      </w:pPr>
      <w:r>
        <w:tab/>
        <w:t>Pod obavljanjem poslova dekorativne rasvjete podrazumijeva se postavljanje svjetlećih dekorativnih elemenata na stubove javne rasvjete, drveće, fasade i druge javne površine u vrijeme državnih i vjerskih praznika, kao i drugih praznika i manifestacija.</w:t>
      </w:r>
    </w:p>
    <w:p w:rsidR="00CE2E59" w:rsidRDefault="00CE2E59" w:rsidP="00CE2E59">
      <w:pPr>
        <w:jc w:val="both"/>
      </w:pPr>
    </w:p>
    <w:p w:rsidR="00CE2E59" w:rsidRDefault="00CE2E59" w:rsidP="00CE2E59">
      <w:pPr>
        <w:jc w:val="both"/>
      </w:pPr>
    </w:p>
    <w:p w:rsidR="00CE2E59" w:rsidRDefault="00CE2E59" w:rsidP="00CE2E59">
      <w:pPr>
        <w:jc w:val="both"/>
        <w:rPr>
          <w:b/>
        </w:rPr>
      </w:pPr>
      <w:r>
        <w:rPr>
          <w:b/>
        </w:rPr>
        <w:t>II. POVJERAVANJE POSLOVA DEKORISANJA</w:t>
      </w:r>
    </w:p>
    <w:p w:rsidR="00CE2E59" w:rsidRDefault="00CE2E59" w:rsidP="00CE2E59">
      <w:pPr>
        <w:jc w:val="both"/>
      </w:pPr>
    </w:p>
    <w:p w:rsidR="00CE2E59" w:rsidRDefault="00CE2E59" w:rsidP="00CE2E59">
      <w:pPr>
        <w:jc w:val="center"/>
        <w:rPr>
          <w:b/>
        </w:rPr>
      </w:pPr>
      <w:r>
        <w:rPr>
          <w:b/>
        </w:rPr>
        <w:t>Član 3.</w:t>
      </w:r>
    </w:p>
    <w:p w:rsidR="00CE2E59" w:rsidRDefault="00CE2E59" w:rsidP="00CE2E59"/>
    <w:p w:rsidR="00CE2E59" w:rsidRDefault="00CE2E59" w:rsidP="00CE2E59">
      <w:pPr>
        <w:jc w:val="both"/>
      </w:pPr>
      <w:r>
        <w:tab/>
        <w:t>Poslove dekorisanja povjeravaju se Javnom preduzeću  komunalnih djelatnosti ili drugom licu koje je registrovano za obavljanje komunalne djelatnosti dekorisanja u skladu sa odredbama Odluke o komunalnim djelatnostima („Službene novine općine Doboj Istok“ broj:1/10).</w:t>
      </w:r>
      <w:r>
        <w:tab/>
      </w:r>
    </w:p>
    <w:p w:rsidR="00CE2E59" w:rsidRDefault="00CE2E59" w:rsidP="00CE2E59"/>
    <w:p w:rsidR="00CE2E59" w:rsidRDefault="00CE2E59" w:rsidP="00CE2E59"/>
    <w:p w:rsidR="00CE2E59" w:rsidRDefault="00CE2E59" w:rsidP="00CE2E59">
      <w:pPr>
        <w:rPr>
          <w:b/>
        </w:rPr>
      </w:pPr>
      <w:r>
        <w:rPr>
          <w:b/>
        </w:rPr>
        <w:t>III. DEKORISANJE PODRUČJA OPĆINE</w:t>
      </w:r>
    </w:p>
    <w:p w:rsidR="00CE2E59" w:rsidRDefault="00CE2E59" w:rsidP="00CE2E59"/>
    <w:p w:rsidR="00CE2E59" w:rsidRDefault="00CE2E59" w:rsidP="00CE2E59">
      <w:pPr>
        <w:jc w:val="center"/>
        <w:rPr>
          <w:b/>
        </w:rPr>
      </w:pPr>
      <w:r>
        <w:rPr>
          <w:b/>
        </w:rPr>
        <w:t>Član 4.</w:t>
      </w:r>
    </w:p>
    <w:p w:rsidR="00CE2E59" w:rsidRDefault="00CE2E59" w:rsidP="00CE2E59"/>
    <w:p w:rsidR="00CE2E59" w:rsidRDefault="00CE2E59" w:rsidP="00CE2E59">
      <w:pPr>
        <w:jc w:val="both"/>
      </w:pPr>
      <w:r>
        <w:tab/>
        <w:t>Dekorisanje javnih površina i površina uz poslovne i stambeno-poslovne objekte na području općine Doboj Istok može se organizovati povodom državnih, vjerskih ili drugih praznika, zatim raznih manifestacija i sl. koje imaju značaj za općinu.</w:t>
      </w:r>
    </w:p>
    <w:p w:rsidR="00CE2E59" w:rsidRDefault="00CE2E59" w:rsidP="00CE2E59"/>
    <w:p w:rsidR="00CE2E59" w:rsidRDefault="00CE2E59" w:rsidP="00CE2E59">
      <w:pPr>
        <w:jc w:val="center"/>
        <w:rPr>
          <w:b/>
        </w:rPr>
      </w:pPr>
      <w:r>
        <w:rPr>
          <w:b/>
        </w:rPr>
        <w:t>Član 5.</w:t>
      </w:r>
    </w:p>
    <w:p w:rsidR="00CE2E59" w:rsidRDefault="00CE2E59" w:rsidP="00CE2E59"/>
    <w:p w:rsidR="00CE2E59" w:rsidRDefault="00CE2E59" w:rsidP="00CE2E59">
      <w:pPr>
        <w:jc w:val="both"/>
      </w:pPr>
      <w:r>
        <w:tab/>
        <w:t>Dekoracijom se ističu zastave teritorijalnih jedinica države i zastava BiH kao i drugi prikladna obilježja i transparenti kao i dekorativni elementi.</w:t>
      </w:r>
    </w:p>
    <w:p w:rsidR="00CE2E59" w:rsidRDefault="00CE2E59" w:rsidP="00CE2E59">
      <w:pPr>
        <w:jc w:val="both"/>
      </w:pPr>
    </w:p>
    <w:p w:rsidR="00CE2E59" w:rsidRDefault="00CE2E59" w:rsidP="00CE2E59">
      <w:pPr>
        <w:rPr>
          <w:b/>
        </w:rPr>
      </w:pPr>
      <w:r>
        <w:rPr>
          <w:b/>
        </w:rPr>
        <w:t xml:space="preserve">a. Isticanje zastava i ukrasnih obilježja </w:t>
      </w:r>
    </w:p>
    <w:p w:rsidR="00CE2E59" w:rsidRDefault="00CE2E59" w:rsidP="00CE2E59"/>
    <w:p w:rsidR="00CE2E59" w:rsidRDefault="00CE2E59" w:rsidP="00CE2E59">
      <w:pPr>
        <w:jc w:val="center"/>
        <w:rPr>
          <w:b/>
        </w:rPr>
      </w:pPr>
      <w:r>
        <w:rPr>
          <w:b/>
        </w:rPr>
        <w:t>Član 6.</w:t>
      </w:r>
    </w:p>
    <w:p w:rsidR="00CE2E59" w:rsidRDefault="00CE2E59" w:rsidP="00CE2E59"/>
    <w:p w:rsidR="00CE2E59" w:rsidRDefault="00CE2E59" w:rsidP="00CE2E59">
      <w:pPr>
        <w:jc w:val="both"/>
      </w:pPr>
      <w:r>
        <w:tab/>
        <w:t>Za vrijeme državnih, vjerskih ili drugih praznika, raznih manifestacija i sl. na užem području općine Doboj Istok ističu se zastave F BiH, zastava Tuzlanskog kantona i zastava Bosne i Hercegovine, obilježja općine, kao i ukrasna obilježja.</w:t>
      </w:r>
    </w:p>
    <w:p w:rsidR="00CE2E59" w:rsidRDefault="00CE2E59" w:rsidP="00CE2E59">
      <w:pPr>
        <w:jc w:val="both"/>
      </w:pPr>
      <w:r>
        <w:tab/>
        <w:t>Zastave i obilježja iz stava 1. ovog člana postavljaju se dan prije nastupanja praznika i skidaju se odmah nakon njegovog  proteka.</w:t>
      </w:r>
    </w:p>
    <w:p w:rsidR="00CE2E59" w:rsidRDefault="00CE2E59" w:rsidP="00CE2E59">
      <w:pPr>
        <w:jc w:val="both"/>
      </w:pPr>
      <w:r>
        <w:tab/>
        <w:t xml:space="preserve">Postavljanje i skidanje zastava kao i obilježja vrši ovlašteni davaoc komunalne usluge i prostora. </w:t>
      </w:r>
    </w:p>
    <w:p w:rsidR="00CE2E59" w:rsidRDefault="00CE2E59" w:rsidP="00CE2E59">
      <w:pPr>
        <w:jc w:val="center"/>
        <w:rPr>
          <w:b/>
        </w:rPr>
      </w:pPr>
      <w:r>
        <w:rPr>
          <w:b/>
        </w:rPr>
        <w:t>Član 7.</w:t>
      </w:r>
    </w:p>
    <w:p w:rsidR="00CE2E59" w:rsidRDefault="00CE2E59" w:rsidP="00CE2E59"/>
    <w:p w:rsidR="00CE2E59" w:rsidRDefault="00CE2E59" w:rsidP="00CE2E59">
      <w:pPr>
        <w:jc w:val="both"/>
      </w:pPr>
      <w:r>
        <w:tab/>
        <w:t>Nabavku zastava i obilježja osigurava općina Doboj Istok putem nadležne službe, a održava davalac komunalne usluge.</w:t>
      </w:r>
    </w:p>
    <w:p w:rsidR="00CE2E59" w:rsidRDefault="00CE2E59" w:rsidP="00CE2E59"/>
    <w:p w:rsidR="00CE2E59" w:rsidRDefault="00CE2E59" w:rsidP="00CE2E59">
      <w:pPr>
        <w:jc w:val="center"/>
        <w:rPr>
          <w:b/>
        </w:rPr>
      </w:pPr>
      <w:r>
        <w:rPr>
          <w:b/>
        </w:rPr>
        <w:t>Član 8.</w:t>
      </w:r>
    </w:p>
    <w:p w:rsidR="00CE2E59" w:rsidRDefault="00CE2E59" w:rsidP="00CE2E59"/>
    <w:p w:rsidR="00CE2E59" w:rsidRDefault="00CE2E59" w:rsidP="00CE2E59">
      <w:pPr>
        <w:jc w:val="both"/>
      </w:pPr>
      <w:r>
        <w:tab/>
        <w:t>Zabranjeno je isticanje protivpropisno izrađenih, nečistih, pocijepanih, izgužvanih i dotrajalih zastava.</w:t>
      </w:r>
    </w:p>
    <w:p w:rsidR="00CE2E59" w:rsidRDefault="00CE2E59" w:rsidP="00CE2E59">
      <w:pPr>
        <w:jc w:val="both"/>
      </w:pPr>
      <w:r>
        <w:tab/>
        <w:t>Zastave, koplja i postolja za zastave moraju biti jednobrazni.</w:t>
      </w:r>
    </w:p>
    <w:p w:rsidR="00CE2E59" w:rsidRDefault="00CE2E59" w:rsidP="00CE2E59"/>
    <w:p w:rsidR="00CE2E59" w:rsidRDefault="00CE2E59" w:rsidP="00CE2E59">
      <w:pPr>
        <w:jc w:val="center"/>
        <w:rPr>
          <w:b/>
        </w:rPr>
      </w:pPr>
      <w:r>
        <w:rPr>
          <w:b/>
        </w:rPr>
        <w:t>Član 9.</w:t>
      </w:r>
    </w:p>
    <w:p w:rsidR="00CE2E59" w:rsidRDefault="00CE2E59" w:rsidP="00CE2E59"/>
    <w:p w:rsidR="00CE2E59" w:rsidRDefault="00CE2E59" w:rsidP="00CE2E59">
      <w:pPr>
        <w:jc w:val="both"/>
      </w:pPr>
      <w:r>
        <w:tab/>
        <w:t>U dane žalosti zastave se ističu na polja koplja i moraju osvanuti na dan žalosti, a skidaju se najkasnije do 12 sati sljedećeg dana po isteku žalosti.</w:t>
      </w:r>
    </w:p>
    <w:p w:rsidR="00CE2E59" w:rsidRDefault="00CE2E59" w:rsidP="00CE2E59"/>
    <w:p w:rsidR="00CE2E59" w:rsidRDefault="00CE2E59" w:rsidP="00CE2E59">
      <w:pPr>
        <w:jc w:val="center"/>
        <w:rPr>
          <w:b/>
        </w:rPr>
      </w:pPr>
      <w:r>
        <w:rPr>
          <w:b/>
        </w:rPr>
        <w:t>Član 10.</w:t>
      </w:r>
    </w:p>
    <w:p w:rsidR="00CE2E59" w:rsidRDefault="00CE2E59" w:rsidP="00CE2E59"/>
    <w:p w:rsidR="00CE2E59" w:rsidRDefault="00CE2E59" w:rsidP="00CE2E59">
      <w:pPr>
        <w:jc w:val="both"/>
      </w:pPr>
      <w:r>
        <w:tab/>
        <w:t>Postavljanje svjetlećih dekorativnih elemenata i drugih prigodnih ukrasnih rekvizita davalac komunalne usluge će izvršiti najkasnije 7 dana prije praznika, a iste će ukloniti u roku od 48 sati poslije praznika.</w:t>
      </w:r>
    </w:p>
    <w:p w:rsidR="00CE2E59" w:rsidRDefault="00CE2E59" w:rsidP="00CE2E59">
      <w:pPr>
        <w:jc w:val="both"/>
      </w:pPr>
      <w:r>
        <w:tab/>
        <w:t>Izuzetno, postavljanje svjetlećih dekorativnih elemenata povodom novogodišnjih praznika izvršit će se do 10. decembra tekuće godine, a isti će se ukloniti do 25. Januara naredne godine.</w:t>
      </w:r>
    </w:p>
    <w:p w:rsidR="00CE2E59" w:rsidRDefault="00CE2E59" w:rsidP="00CE2E59">
      <w:pPr>
        <w:jc w:val="both"/>
      </w:pPr>
    </w:p>
    <w:p w:rsidR="00CE2E59" w:rsidRDefault="00CE2E59" w:rsidP="00CE2E59">
      <w:pPr>
        <w:jc w:val="both"/>
        <w:rPr>
          <w:b/>
        </w:rPr>
      </w:pPr>
      <w:r>
        <w:rPr>
          <w:b/>
        </w:rPr>
        <w:t>b. Ukrašavanje poslovnih i stambeno-poslovnih objekata</w:t>
      </w:r>
    </w:p>
    <w:p w:rsidR="00CE2E59" w:rsidRDefault="00CE2E59" w:rsidP="00CE2E59">
      <w:pPr>
        <w:jc w:val="both"/>
        <w:rPr>
          <w:b/>
        </w:rPr>
      </w:pPr>
    </w:p>
    <w:p w:rsidR="00CE2E59" w:rsidRDefault="00CE2E59" w:rsidP="00CE2E59">
      <w:pPr>
        <w:jc w:val="center"/>
        <w:rPr>
          <w:b/>
        </w:rPr>
      </w:pPr>
      <w:r>
        <w:rPr>
          <w:b/>
        </w:rPr>
        <w:t>Član 11.</w:t>
      </w:r>
    </w:p>
    <w:p w:rsidR="00CE2E59" w:rsidRDefault="00CE2E59" w:rsidP="00CE2E59">
      <w:pPr>
        <w:jc w:val="both"/>
      </w:pPr>
      <w:r>
        <w:tab/>
        <w:t>Na poslovnim i stambeno-poslovnim objektima u blizini javnih saobraćajnih i drugim površinama mogu se postavljati držači zastava i jarboli za zastave.</w:t>
      </w:r>
    </w:p>
    <w:p w:rsidR="00CE2E59" w:rsidRDefault="00CE2E59" w:rsidP="00CE2E59">
      <w:pPr>
        <w:jc w:val="right"/>
        <w:rPr>
          <w:rStyle w:val="SubtleEmphasis"/>
        </w:rPr>
      </w:pPr>
      <w:r>
        <w:rPr>
          <w:rStyle w:val="SubtleEmphasis"/>
        </w:rPr>
        <w:t>2</w:t>
      </w:r>
    </w:p>
    <w:p w:rsidR="00CE2E59" w:rsidRDefault="00CE2E59" w:rsidP="00CE2E59">
      <w:pPr>
        <w:jc w:val="both"/>
      </w:pPr>
      <w:r>
        <w:lastRenderedPageBreak/>
        <w:tab/>
        <w:t>Postavljanje transparenata i drugih obilježja vrši se u skladu sa odredbama Zakona o bezbjednosti saobraćaja na putevima F BiH.</w:t>
      </w:r>
    </w:p>
    <w:p w:rsidR="00CE2E59" w:rsidRDefault="00CE2E59" w:rsidP="00CE2E59">
      <w:pPr>
        <w:jc w:val="center"/>
      </w:pPr>
    </w:p>
    <w:p w:rsidR="00CE2E59" w:rsidRDefault="00CE2E59" w:rsidP="00CE2E59">
      <w:pPr>
        <w:jc w:val="center"/>
        <w:rPr>
          <w:b/>
        </w:rPr>
      </w:pPr>
      <w:r>
        <w:rPr>
          <w:b/>
        </w:rPr>
        <w:t>Član 12.</w:t>
      </w:r>
    </w:p>
    <w:p w:rsidR="00CE2E59" w:rsidRDefault="00CE2E59" w:rsidP="00CE2E59"/>
    <w:p w:rsidR="00CE2E59" w:rsidRDefault="00CE2E59" w:rsidP="00CE2E59">
      <w:pPr>
        <w:jc w:val="both"/>
      </w:pPr>
      <w:r>
        <w:tab/>
        <w:t>Zastave se ističu na držačima koji se ugrađuju na fasadu ili drugi dio objekta od strane ulice ili javnog puta.</w:t>
      </w:r>
    </w:p>
    <w:p w:rsidR="00CE2E59" w:rsidRDefault="00CE2E59" w:rsidP="00CE2E59">
      <w:pPr>
        <w:jc w:val="both"/>
      </w:pPr>
      <w:r>
        <w:tab/>
        <w:t>Zastave i obilježja postavljaju i brinu se o njihovom izgledu vlasnici ili korisnici objekata.</w:t>
      </w:r>
    </w:p>
    <w:p w:rsidR="00CE2E59" w:rsidRDefault="00CE2E59" w:rsidP="00CE2E59">
      <w:r>
        <w:tab/>
      </w:r>
    </w:p>
    <w:p w:rsidR="00CE2E59" w:rsidRDefault="00CE2E59" w:rsidP="00CE2E59">
      <w:pPr>
        <w:jc w:val="center"/>
        <w:rPr>
          <w:b/>
        </w:rPr>
      </w:pPr>
      <w:r>
        <w:rPr>
          <w:b/>
        </w:rPr>
        <w:t>Član 13.</w:t>
      </w:r>
    </w:p>
    <w:p w:rsidR="00CE2E59" w:rsidRDefault="00CE2E59" w:rsidP="00CE2E59"/>
    <w:p w:rsidR="00CE2E59" w:rsidRDefault="00CE2E59" w:rsidP="00CE2E59">
      <w:pPr>
        <w:jc w:val="both"/>
      </w:pPr>
      <w:r>
        <w:tab/>
        <w:t>Nakon proteka praznika ili druge manifestacije vlasnik ili korisnik objekta dužan je ukloniti predmete u roku od 3 dana.</w:t>
      </w:r>
    </w:p>
    <w:p w:rsidR="00CE2E59" w:rsidRDefault="00CE2E59" w:rsidP="00CE2E59">
      <w:pPr>
        <w:jc w:val="both"/>
      </w:pPr>
    </w:p>
    <w:p w:rsidR="00CE2E59" w:rsidRDefault="00CE2E59" w:rsidP="00CE2E59">
      <w:pPr>
        <w:jc w:val="center"/>
        <w:rPr>
          <w:b/>
        </w:rPr>
      </w:pPr>
      <w:r>
        <w:rPr>
          <w:b/>
        </w:rPr>
        <w:t>Član 14.</w:t>
      </w:r>
    </w:p>
    <w:p w:rsidR="00CE2E59" w:rsidRDefault="00CE2E59" w:rsidP="00CE2E59">
      <w:pPr>
        <w:rPr>
          <w:b/>
        </w:rPr>
      </w:pPr>
    </w:p>
    <w:p w:rsidR="00CE2E59" w:rsidRDefault="00CE2E59" w:rsidP="00CE2E59">
      <w:pPr>
        <w:jc w:val="both"/>
      </w:pPr>
      <w:r>
        <w:tab/>
        <w:t xml:space="preserve">Za vrijeme svadbi, dženaza, sahrana, političkih skupova i drugih manfestacija mogu se osim zastava i obilježja općine, nositi, isticati, upotrebljavati i vjerska, nacionalna, stranačka i sportska obilježja, u zavisnosti od vrste događaja ili manifestacije. </w:t>
      </w:r>
    </w:p>
    <w:p w:rsidR="00CE2E59" w:rsidRDefault="00CE2E59" w:rsidP="00CE2E59"/>
    <w:p w:rsidR="00CE2E59" w:rsidRDefault="00CE2E59" w:rsidP="00CE2E59"/>
    <w:p w:rsidR="00CE2E59" w:rsidRDefault="00CE2E59" w:rsidP="00CE2E59">
      <w:pPr>
        <w:rPr>
          <w:b/>
        </w:rPr>
      </w:pPr>
      <w:r>
        <w:rPr>
          <w:b/>
        </w:rPr>
        <w:t>IV. OBAVEZE DAVAOCA KOMUNALNE USLUGE</w:t>
      </w:r>
    </w:p>
    <w:p w:rsidR="00CE2E59" w:rsidRDefault="00CE2E59" w:rsidP="00CE2E59">
      <w:pPr>
        <w:rPr>
          <w:b/>
        </w:rPr>
      </w:pPr>
    </w:p>
    <w:p w:rsidR="00CE2E59" w:rsidRDefault="00CE2E59" w:rsidP="00CE2E59">
      <w:pPr>
        <w:jc w:val="center"/>
        <w:rPr>
          <w:b/>
        </w:rPr>
      </w:pPr>
      <w:r>
        <w:rPr>
          <w:b/>
        </w:rPr>
        <w:t>Član 15.</w:t>
      </w:r>
    </w:p>
    <w:p w:rsidR="00CE2E59" w:rsidRDefault="00CE2E59" w:rsidP="00CE2E59">
      <w:pPr>
        <w:jc w:val="center"/>
        <w:rPr>
          <w:b/>
        </w:rPr>
      </w:pPr>
    </w:p>
    <w:p w:rsidR="00CE2E59" w:rsidRDefault="00CE2E59" w:rsidP="00CE2E59">
      <w:pPr>
        <w:jc w:val="both"/>
      </w:pPr>
      <w:r>
        <w:tab/>
        <w:t>Davalac komunalne usluge dužan je osigurati kvalitetno obavljanje komunalne usluge.</w:t>
      </w:r>
    </w:p>
    <w:p w:rsidR="00CE2E59" w:rsidRDefault="00CE2E59" w:rsidP="00CE2E59">
      <w:pPr>
        <w:jc w:val="both"/>
      </w:pPr>
      <w:r>
        <w:rPr>
          <w:b/>
        </w:rPr>
        <w:tab/>
      </w:r>
      <w:r>
        <w:t>Davalac komunalne usluge mora ispunjavati uslove iz člana 7. Odluke o komunalnim djelatnostima („Službene novine općine Doboj Istok“ broj:1/10).</w:t>
      </w:r>
    </w:p>
    <w:p w:rsidR="00CE2E59" w:rsidRDefault="00CE2E59" w:rsidP="00CE2E59">
      <w:pPr>
        <w:jc w:val="both"/>
      </w:pPr>
    </w:p>
    <w:p w:rsidR="00CE2E59" w:rsidRDefault="00CE2E59" w:rsidP="00CE2E59">
      <w:pPr>
        <w:jc w:val="center"/>
        <w:rPr>
          <w:b/>
        </w:rPr>
      </w:pPr>
      <w:r>
        <w:rPr>
          <w:b/>
        </w:rPr>
        <w:t>Član 16.</w:t>
      </w:r>
    </w:p>
    <w:p w:rsidR="00CE2E59" w:rsidRDefault="00CE2E59" w:rsidP="00CE2E59">
      <w:pPr>
        <w:rPr>
          <w:b/>
        </w:rPr>
      </w:pPr>
    </w:p>
    <w:p w:rsidR="00CE2E59" w:rsidRDefault="00CE2E59" w:rsidP="00CE2E59">
      <w:pPr>
        <w:jc w:val="both"/>
      </w:pPr>
      <w:r>
        <w:tab/>
        <w:t>Obim radova i iznos potrebnih sredstava za poslove dekorisanja utvrđuju se godišnjim Programom održavanja čistoće i javnih površina.</w:t>
      </w:r>
    </w:p>
    <w:p w:rsidR="00CE2E59" w:rsidRDefault="00CE2E59" w:rsidP="00CE2E59">
      <w:r>
        <w:tab/>
        <w:t>Davalac komunalne usluge je obavezan voditi evidenciju izvršenih usluga dekorisanja i uređenuja na obrascima, pod uslovima i na način utvrđen posebnim propisima.</w:t>
      </w:r>
    </w:p>
    <w:p w:rsidR="00CE2E59" w:rsidRDefault="00CE2E59" w:rsidP="00CE2E59"/>
    <w:p w:rsidR="00CE2E59" w:rsidRDefault="00CE2E59" w:rsidP="00CE2E59">
      <w:pPr>
        <w:jc w:val="center"/>
        <w:rPr>
          <w:b/>
        </w:rPr>
      </w:pPr>
      <w:r>
        <w:rPr>
          <w:b/>
        </w:rPr>
        <w:t>Član 17.</w:t>
      </w:r>
    </w:p>
    <w:p w:rsidR="00CE2E59" w:rsidRDefault="00CE2E59" w:rsidP="00CE2E59"/>
    <w:p w:rsidR="00CE2E59" w:rsidRDefault="00CE2E59" w:rsidP="00CE2E59">
      <w:pPr>
        <w:jc w:val="both"/>
      </w:pPr>
      <w:r>
        <w:tab/>
        <w:t>Općina Doboj Istok direktno ili putem davaoca komunalne usluge vrši blagovremeno nabavljanje opreme za praznično ukrašavanje područja općine, a montažu i priključenje dekorativnih elemenata na određena mjesta, te održavanje i zamjenu dijela dotrajalih i uništenih elemenata dekoracije vrši davaoc komunalne usluge.</w:t>
      </w:r>
    </w:p>
    <w:p w:rsidR="00CE2E59" w:rsidRDefault="00CE2E59" w:rsidP="00CE2E59">
      <w:pPr>
        <w:jc w:val="both"/>
      </w:pPr>
      <w:r>
        <w:tab/>
        <w:t>Općina Doboj Istok obezbjeđuje obavljanje komunalne usluge u skladu sa članom 3. Odluke o komunalnim djelatnosti općine Doboj Istok.</w:t>
      </w:r>
    </w:p>
    <w:p w:rsidR="00CE2E59" w:rsidRDefault="00CE2E59" w:rsidP="00CE2E59">
      <w:pPr>
        <w:jc w:val="both"/>
      </w:pPr>
    </w:p>
    <w:p w:rsidR="00CE2E59" w:rsidRDefault="00CE2E59" w:rsidP="00CE2E59">
      <w:pPr>
        <w:jc w:val="both"/>
      </w:pPr>
    </w:p>
    <w:p w:rsidR="00CE2E59" w:rsidRDefault="00CE2E59" w:rsidP="00CE2E59">
      <w:pPr>
        <w:jc w:val="right"/>
        <w:rPr>
          <w:rStyle w:val="SubtleEmphasis"/>
        </w:rPr>
      </w:pPr>
      <w:r>
        <w:rPr>
          <w:rStyle w:val="SubtleEmphasis"/>
        </w:rPr>
        <w:t>3</w:t>
      </w:r>
    </w:p>
    <w:p w:rsidR="00CE2E59" w:rsidRDefault="00CE2E59" w:rsidP="00CE2E59">
      <w:pPr>
        <w:jc w:val="center"/>
        <w:rPr>
          <w:b/>
        </w:rPr>
      </w:pPr>
      <w:r>
        <w:rPr>
          <w:b/>
        </w:rPr>
        <w:lastRenderedPageBreak/>
        <w:t>Član 18.</w:t>
      </w:r>
    </w:p>
    <w:p w:rsidR="00CE2E59" w:rsidRDefault="00CE2E59" w:rsidP="00CE2E59">
      <w:pPr>
        <w:rPr>
          <w:b/>
        </w:rPr>
      </w:pPr>
    </w:p>
    <w:p w:rsidR="00CE2E59" w:rsidRDefault="00CE2E59" w:rsidP="00CE2E59">
      <w:pPr>
        <w:jc w:val="both"/>
      </w:pPr>
      <w:r>
        <w:tab/>
        <w:t>U slučaju nepredviđenih radova uzrokovanih kvarovima, davalac komunalne usluge dužan je odmah obavijestiti nadležnu općinsku službu, koja će narediti preduzimanje mjera neophodnih za otklanjanje kvarova.</w:t>
      </w:r>
    </w:p>
    <w:p w:rsidR="00CE2E59" w:rsidRDefault="00CE2E59" w:rsidP="00CE2E59">
      <w:pPr>
        <w:jc w:val="both"/>
      </w:pPr>
      <w:r>
        <w:tab/>
        <w:t>Davalac komunalne usluge dužan je da odmah po prijemu naloga za otklanjanje kvarova od strane nadležne općinske službe isti otkloniti, a u izuzetnim slučajevima, kvar je dužan otkloniti najkasnije u roku od 24 sata.</w:t>
      </w:r>
    </w:p>
    <w:p w:rsidR="00CE2E59" w:rsidRDefault="00CE2E59" w:rsidP="00CE2E59">
      <w:pPr>
        <w:jc w:val="both"/>
      </w:pPr>
      <w:r>
        <w:tab/>
        <w:t>Nastanak i otklanjanje kvarova nadležna općinska služba evidentira u knjigu nastalih kvarova.</w:t>
      </w:r>
    </w:p>
    <w:p w:rsidR="00CE2E59" w:rsidRDefault="00CE2E59" w:rsidP="00CE2E59"/>
    <w:p w:rsidR="00CE2E59" w:rsidRDefault="00CE2E59" w:rsidP="00CE2E59">
      <w:pPr>
        <w:rPr>
          <w:b/>
        </w:rPr>
      </w:pPr>
      <w:r>
        <w:rPr>
          <w:b/>
        </w:rPr>
        <w:t>V. NAKNADE ŠTETE</w:t>
      </w:r>
    </w:p>
    <w:p w:rsidR="00CE2E59" w:rsidRDefault="00CE2E59" w:rsidP="00CE2E59">
      <w:pPr>
        <w:jc w:val="center"/>
        <w:rPr>
          <w:b/>
        </w:rPr>
      </w:pPr>
    </w:p>
    <w:p w:rsidR="00CE2E59" w:rsidRDefault="00CE2E59" w:rsidP="00CE2E59">
      <w:pPr>
        <w:jc w:val="center"/>
        <w:rPr>
          <w:b/>
        </w:rPr>
      </w:pPr>
      <w:r>
        <w:rPr>
          <w:b/>
        </w:rPr>
        <w:t>Član 19.</w:t>
      </w:r>
    </w:p>
    <w:p w:rsidR="00CE2E59" w:rsidRDefault="00CE2E59" w:rsidP="00CE2E59">
      <w:pPr>
        <w:rPr>
          <w:b/>
        </w:rPr>
      </w:pPr>
    </w:p>
    <w:p w:rsidR="00CE2E59" w:rsidRDefault="00CE2E59" w:rsidP="00CE2E59">
      <w:pPr>
        <w:jc w:val="both"/>
      </w:pPr>
      <w:r>
        <w:tab/>
        <w:t>Zabranjeno je oštećivanje i protipravno uklanjanje uređaja i opreme dekorativnih elemenata.</w:t>
      </w:r>
    </w:p>
    <w:p w:rsidR="00CE2E59" w:rsidRDefault="00CE2E59" w:rsidP="00CE2E59">
      <w:pPr>
        <w:jc w:val="both"/>
      </w:pPr>
    </w:p>
    <w:p w:rsidR="00CE2E59" w:rsidRDefault="00CE2E59" w:rsidP="00CE2E59">
      <w:pPr>
        <w:jc w:val="center"/>
        <w:rPr>
          <w:b/>
        </w:rPr>
      </w:pPr>
      <w:r>
        <w:rPr>
          <w:b/>
        </w:rPr>
        <w:t>Član 20.</w:t>
      </w:r>
    </w:p>
    <w:p w:rsidR="00CE2E59" w:rsidRDefault="00CE2E59" w:rsidP="00CE2E59">
      <w:pPr>
        <w:rPr>
          <w:b/>
        </w:rPr>
      </w:pPr>
    </w:p>
    <w:p w:rsidR="00CE2E59" w:rsidRDefault="00CE2E59" w:rsidP="00CE2E59">
      <w:pPr>
        <w:jc w:val="both"/>
      </w:pPr>
      <w:r>
        <w:tab/>
        <w:t>Svu štetu učinjenu nad uređajima i opremi dekorativnih elemenata, izvršilac je dužan popraviti povratom u pređašnje stanje ili ako to nije moguće dužan je naknaditi štetu.</w:t>
      </w:r>
    </w:p>
    <w:p w:rsidR="00CE2E59" w:rsidRDefault="00CE2E59" w:rsidP="00CE2E59">
      <w:pPr>
        <w:jc w:val="both"/>
      </w:pPr>
      <w:r>
        <w:tab/>
        <w:t xml:space="preserve">Ukoliko izvršilac štete ne plati naknadu za učinjenu štetu, šteta će se naplatiti u odgovarajućem sudskom postupku. </w:t>
      </w:r>
    </w:p>
    <w:p w:rsidR="00CE2E59" w:rsidRDefault="00CE2E59" w:rsidP="00CE2E59">
      <w:pPr>
        <w:jc w:val="both"/>
      </w:pPr>
    </w:p>
    <w:p w:rsidR="00CE2E59" w:rsidRDefault="00CE2E59" w:rsidP="00CE2E59">
      <w:pPr>
        <w:jc w:val="both"/>
      </w:pPr>
    </w:p>
    <w:p w:rsidR="00CE2E59" w:rsidRDefault="00CE2E59" w:rsidP="00CE2E59">
      <w:pPr>
        <w:jc w:val="both"/>
        <w:rPr>
          <w:b/>
        </w:rPr>
      </w:pPr>
      <w:r>
        <w:rPr>
          <w:b/>
        </w:rPr>
        <w:t>VI. OSIGURANJE FINANSIJSKIH SREDSTAVA</w:t>
      </w:r>
    </w:p>
    <w:p w:rsidR="00CE2E59" w:rsidRDefault="00CE2E59" w:rsidP="00CE2E59">
      <w:pPr>
        <w:jc w:val="both"/>
        <w:rPr>
          <w:b/>
        </w:rPr>
      </w:pPr>
    </w:p>
    <w:p w:rsidR="00CE2E59" w:rsidRDefault="00CE2E59" w:rsidP="00CE2E59">
      <w:pPr>
        <w:jc w:val="center"/>
        <w:rPr>
          <w:b/>
        </w:rPr>
      </w:pPr>
      <w:r>
        <w:rPr>
          <w:b/>
        </w:rPr>
        <w:t>Član 21.</w:t>
      </w:r>
    </w:p>
    <w:p w:rsidR="00CE2E59" w:rsidRDefault="00CE2E59" w:rsidP="00CE2E59">
      <w:pPr>
        <w:rPr>
          <w:b/>
        </w:rPr>
      </w:pPr>
    </w:p>
    <w:p w:rsidR="00CE2E59" w:rsidRDefault="00CE2E59" w:rsidP="00CE2E59">
      <w:pPr>
        <w:jc w:val="both"/>
      </w:pPr>
      <w:r>
        <w:rPr>
          <w:b/>
        </w:rPr>
        <w:tab/>
      </w:r>
      <w:r>
        <w:t>Finansijska sredstva potrebna za prikladno dekorisanje javnih površina na području općine Doboj Istok obezbjeđuju se u budžetu općine.</w:t>
      </w:r>
    </w:p>
    <w:p w:rsidR="00CE2E59" w:rsidRDefault="00CE2E59" w:rsidP="00CE2E59">
      <w:pPr>
        <w:jc w:val="both"/>
      </w:pPr>
    </w:p>
    <w:p w:rsidR="00CE2E59" w:rsidRDefault="00CE2E59" w:rsidP="00CE2E59">
      <w:pPr>
        <w:jc w:val="both"/>
      </w:pPr>
    </w:p>
    <w:p w:rsidR="00CE2E59" w:rsidRDefault="00CE2E59" w:rsidP="00CE2E59">
      <w:pPr>
        <w:jc w:val="both"/>
        <w:rPr>
          <w:b/>
        </w:rPr>
      </w:pPr>
      <w:r>
        <w:rPr>
          <w:b/>
        </w:rPr>
        <w:t>VII. UKLANJANJE PROTIVPRAVNO POSTAVLJENIH UREĐAJA I PREDMETA</w:t>
      </w:r>
    </w:p>
    <w:p w:rsidR="00CE2E59" w:rsidRDefault="00CE2E59" w:rsidP="00CE2E59">
      <w:pPr>
        <w:jc w:val="both"/>
        <w:rPr>
          <w:b/>
        </w:rPr>
      </w:pPr>
    </w:p>
    <w:p w:rsidR="00CE2E59" w:rsidRDefault="00CE2E59" w:rsidP="00CE2E59">
      <w:pPr>
        <w:jc w:val="center"/>
        <w:rPr>
          <w:b/>
        </w:rPr>
      </w:pPr>
      <w:r>
        <w:rPr>
          <w:b/>
        </w:rPr>
        <w:t>Član 22.</w:t>
      </w:r>
    </w:p>
    <w:p w:rsidR="00CE2E59" w:rsidRDefault="00CE2E59" w:rsidP="00CE2E59">
      <w:pPr>
        <w:jc w:val="center"/>
        <w:rPr>
          <w:b/>
        </w:rPr>
      </w:pPr>
    </w:p>
    <w:p w:rsidR="00CE2E59" w:rsidRDefault="00CE2E59" w:rsidP="00CE2E59">
      <w:pPr>
        <w:jc w:val="both"/>
      </w:pPr>
      <w:r>
        <w:tab/>
        <w:t>Svi protivpravno postavljeni predmeti i uređaji na objektima i javnim površinama moraju se ukloniti.</w:t>
      </w:r>
    </w:p>
    <w:p w:rsidR="00CE2E59" w:rsidRDefault="00CE2E59" w:rsidP="00CE2E59">
      <w:pPr>
        <w:jc w:val="both"/>
      </w:pPr>
      <w:r>
        <w:tab/>
        <w:t>Rješenje o uklanjanju sa datim rokom koji ne može biti duži od 3 dana donosi komunalni inspektor.</w:t>
      </w:r>
    </w:p>
    <w:p w:rsidR="00CE2E59" w:rsidRDefault="00CE2E59" w:rsidP="00CE2E59">
      <w:pPr>
        <w:jc w:val="both"/>
      </w:pPr>
      <w:r>
        <w:tab/>
        <w:t xml:space="preserve">Ako vlasnik ili korisnik protivpravno postavljenog predmeta i uređaja sam ga ne ukloni, uklonit će nadležna inspekcija putem davaoca komunalne usluge o trošku prekršioca. </w:t>
      </w:r>
    </w:p>
    <w:p w:rsidR="00CE2E59" w:rsidRDefault="00CE2E59" w:rsidP="00CE2E59">
      <w:pPr>
        <w:jc w:val="both"/>
      </w:pPr>
    </w:p>
    <w:p w:rsidR="00CE2E59" w:rsidRDefault="00CE2E59" w:rsidP="00CE2E59">
      <w:pPr>
        <w:jc w:val="both"/>
      </w:pPr>
    </w:p>
    <w:p w:rsidR="00CE2E59" w:rsidRDefault="00CE2E59" w:rsidP="00CE2E59">
      <w:pPr>
        <w:jc w:val="right"/>
        <w:rPr>
          <w:rStyle w:val="SubtleEmphasis"/>
        </w:rPr>
      </w:pPr>
      <w:r>
        <w:rPr>
          <w:rStyle w:val="SubtleEmphasis"/>
        </w:rPr>
        <w:t>4</w:t>
      </w:r>
    </w:p>
    <w:p w:rsidR="00CE2E59" w:rsidRDefault="00CE2E59" w:rsidP="00CE2E59">
      <w:pPr>
        <w:jc w:val="both"/>
        <w:rPr>
          <w:b/>
        </w:rPr>
      </w:pPr>
      <w:r>
        <w:rPr>
          <w:b/>
        </w:rPr>
        <w:lastRenderedPageBreak/>
        <w:t xml:space="preserve">VIII. NADZOR </w:t>
      </w:r>
    </w:p>
    <w:p w:rsidR="00CE2E59" w:rsidRDefault="00CE2E59" w:rsidP="00CE2E59">
      <w:pPr>
        <w:jc w:val="both"/>
        <w:rPr>
          <w:b/>
        </w:rPr>
      </w:pPr>
    </w:p>
    <w:p w:rsidR="00CE2E59" w:rsidRDefault="00CE2E59" w:rsidP="00CE2E59">
      <w:pPr>
        <w:jc w:val="center"/>
        <w:rPr>
          <w:b/>
        </w:rPr>
      </w:pPr>
      <w:r>
        <w:rPr>
          <w:b/>
        </w:rPr>
        <w:t>Član 23.</w:t>
      </w:r>
    </w:p>
    <w:p w:rsidR="00CE2E59" w:rsidRDefault="00CE2E59" w:rsidP="00CE2E59">
      <w:pPr>
        <w:rPr>
          <w:b/>
        </w:rPr>
      </w:pPr>
    </w:p>
    <w:p w:rsidR="00CE2E59" w:rsidRDefault="00CE2E59" w:rsidP="00CE2E59">
      <w:pPr>
        <w:jc w:val="both"/>
      </w:pPr>
      <w:r>
        <w:rPr>
          <w:b/>
        </w:rPr>
        <w:tab/>
      </w:r>
      <w:r>
        <w:t>Nadzor  nad provođenjem odredba ove Odluke vrši općinska služba nadležna za komunalne poslove, komunalna i druga inspekcija i komunalni redar općine Doboj Istok.</w:t>
      </w:r>
    </w:p>
    <w:p w:rsidR="00CE2E59" w:rsidRDefault="00CE2E59" w:rsidP="00CE2E59">
      <w:pPr>
        <w:rPr>
          <w:b/>
        </w:rPr>
      </w:pPr>
      <w:r>
        <w:rPr>
          <w:b/>
        </w:rPr>
        <w:tab/>
      </w:r>
    </w:p>
    <w:p w:rsidR="00CE2E59" w:rsidRDefault="00CE2E59" w:rsidP="00CE2E59">
      <w:pPr>
        <w:jc w:val="center"/>
        <w:rPr>
          <w:b/>
        </w:rPr>
      </w:pPr>
      <w:r>
        <w:rPr>
          <w:b/>
        </w:rPr>
        <w:t>Član 24.</w:t>
      </w:r>
    </w:p>
    <w:p w:rsidR="00CE2E59" w:rsidRDefault="00CE2E59" w:rsidP="00CE2E59">
      <w:pPr>
        <w:rPr>
          <w:b/>
        </w:rPr>
      </w:pPr>
    </w:p>
    <w:p w:rsidR="00CE2E59" w:rsidRDefault="00CE2E59" w:rsidP="00CE2E59">
      <w:pPr>
        <w:jc w:val="both"/>
      </w:pPr>
      <w:r>
        <w:tab/>
        <w:t>U vršenju nadzora nad provođenjem odredaba ove Odluke komunalni inspektor je ovlašten da:</w:t>
      </w:r>
    </w:p>
    <w:p w:rsidR="00CE2E59" w:rsidRDefault="00CE2E59" w:rsidP="00CE2E59">
      <w:r>
        <w:t>a) kontroliše da li se dekorisanje i uređenje područja općine Doboj Istok vrši na način, propisan ovom Odlukom,</w:t>
      </w:r>
    </w:p>
    <w:p w:rsidR="00CE2E59" w:rsidRDefault="00CE2E59" w:rsidP="00CE2E59">
      <w:r>
        <w:t>b) kontroliše stanje dekorativnih elemenata,</w:t>
      </w:r>
    </w:p>
    <w:p w:rsidR="00CE2E59" w:rsidRDefault="00CE2E59" w:rsidP="00CE2E59">
      <w:r>
        <w:t>c) nalaže da se utvrđeni nedostaci i nepravilnosti otklone na način i u roku propisan zakonom, ovom odlukom i drugim propisima,</w:t>
      </w:r>
    </w:p>
    <w:p w:rsidR="00CE2E59" w:rsidRDefault="00CE2E59" w:rsidP="00CE2E59">
      <w:r>
        <w:t>d) zabrani preduzimanje radnji koje je subjekt nadzora bio dužan preduzeti,</w:t>
      </w:r>
    </w:p>
    <w:p w:rsidR="00CE2E59" w:rsidRDefault="00CE2E59" w:rsidP="00CE2E59">
      <w:r>
        <w:t>e) nalaže preduzimanje radnji  za koje smatra da su u suprotnosti sa ovom Odlukom,</w:t>
      </w:r>
    </w:p>
    <w:p w:rsidR="00CE2E59" w:rsidRDefault="00CE2E59" w:rsidP="00CE2E59">
      <w:r>
        <w:t>f) izdaje prekšajne naloge i podnosi zahtjev za pokretanje prekršajnog postupka,</w:t>
      </w:r>
    </w:p>
    <w:p w:rsidR="00CE2E59" w:rsidRDefault="00CE2E59" w:rsidP="00CE2E59">
      <w:r>
        <w:t>g) preduzima i druge mjere u skladu sa Zakonima i propisima.</w:t>
      </w:r>
    </w:p>
    <w:p w:rsidR="00CE2E59" w:rsidRDefault="00CE2E59" w:rsidP="00CE2E59"/>
    <w:p w:rsidR="00CE2E59" w:rsidRDefault="00CE2E59" w:rsidP="00CE2E59">
      <w:pPr>
        <w:jc w:val="center"/>
        <w:rPr>
          <w:b/>
        </w:rPr>
      </w:pPr>
      <w:r>
        <w:rPr>
          <w:b/>
        </w:rPr>
        <w:t>Član 25.</w:t>
      </w:r>
    </w:p>
    <w:p w:rsidR="00CE2E59" w:rsidRDefault="00CE2E59" w:rsidP="00CE2E59">
      <w:pPr>
        <w:rPr>
          <w:b/>
        </w:rPr>
      </w:pPr>
    </w:p>
    <w:p w:rsidR="00CE2E59" w:rsidRDefault="00CE2E59" w:rsidP="00CE2E59">
      <w:r>
        <w:tab/>
        <w:t>U vršenju nadzora nad provođenjem odredaba ove Odluke komunalni redar dužan je i ovlašten  da:</w:t>
      </w:r>
    </w:p>
    <w:p w:rsidR="00CE2E59" w:rsidRDefault="00CE2E59" w:rsidP="00CE2E59"/>
    <w:p w:rsidR="00CE2E59" w:rsidRDefault="00CE2E59" w:rsidP="00CE2E59">
      <w:r>
        <w:t>a) provjerava stanje dekorativnih elemenata i o tome obavještava davaoca komunalne usluge,</w:t>
      </w:r>
    </w:p>
    <w:p w:rsidR="00CE2E59" w:rsidRDefault="00CE2E59" w:rsidP="00CE2E59">
      <w:r>
        <w:t>b) upozorava pravna i fizička lica na ponašanje suprotno ovoj Odluci,</w:t>
      </w:r>
    </w:p>
    <w:p w:rsidR="00CE2E59" w:rsidRDefault="00CE2E59" w:rsidP="00CE2E59">
      <w:r>
        <w:t>c) obavještava komunalnog inspektora u slučaju neizvršavanja odredaba ove Odluke,</w:t>
      </w:r>
    </w:p>
    <w:p w:rsidR="00CE2E59" w:rsidRDefault="00CE2E59" w:rsidP="00CE2E59">
      <w:r>
        <w:t>d) pomaže komunalnom inspektoru u obavljanju njegovih poslova,</w:t>
      </w:r>
    </w:p>
    <w:p w:rsidR="00CE2E59" w:rsidRDefault="00CE2E59" w:rsidP="00CE2E59">
      <w:r>
        <w:t>e) sačinjava zapisnike o izvršenim uviđajima na licu mjesta i iste dostavlja komunalnom inspektoru na dalje postupanje,</w:t>
      </w:r>
    </w:p>
    <w:p w:rsidR="00CE2E59" w:rsidRDefault="00CE2E59" w:rsidP="00CE2E59">
      <w:r>
        <w:t>f) obavlja i druge poslove po nalogu komunalnog inspektora.</w:t>
      </w:r>
    </w:p>
    <w:p w:rsidR="00CE2E59" w:rsidRDefault="00CE2E59" w:rsidP="00CE2E59"/>
    <w:p w:rsidR="00CE2E59" w:rsidRDefault="00CE2E59" w:rsidP="00CE2E59">
      <w:pPr>
        <w:rPr>
          <w:b/>
        </w:rPr>
      </w:pPr>
      <w:r>
        <w:rPr>
          <w:b/>
        </w:rPr>
        <w:t>IX. KAZNENE ODREDBE</w:t>
      </w:r>
    </w:p>
    <w:p w:rsidR="00CE2E59" w:rsidRDefault="00CE2E59" w:rsidP="00CE2E59">
      <w:pPr>
        <w:jc w:val="center"/>
        <w:rPr>
          <w:b/>
        </w:rPr>
      </w:pPr>
      <w:r>
        <w:rPr>
          <w:b/>
        </w:rPr>
        <w:t>Član 26.</w:t>
      </w:r>
    </w:p>
    <w:p w:rsidR="00CE2E59" w:rsidRDefault="00CE2E59" w:rsidP="00CE2E59"/>
    <w:p w:rsidR="00CE2E59" w:rsidRDefault="00CE2E59" w:rsidP="00CE2E59">
      <w:pPr>
        <w:ind w:firstLine="720"/>
        <w:jc w:val="both"/>
      </w:pPr>
      <w:r>
        <w:t>Novčanom kaznom u iznosu od 300 - 1000 KM kaznit će se pravno lice, a u iznosu od 100 - 300 KM odgovorno lice u pravnom licu za prekršaje kako slijedi:</w:t>
      </w:r>
    </w:p>
    <w:p w:rsidR="00CE2E59" w:rsidRDefault="00CE2E59" w:rsidP="00CE2E59">
      <w:pPr>
        <w:ind w:firstLine="720"/>
        <w:jc w:val="both"/>
      </w:pPr>
    </w:p>
    <w:p w:rsidR="00CE2E59" w:rsidRDefault="00CE2E59" w:rsidP="00CE2E59">
      <w:pPr>
        <w:autoSpaceDE w:val="0"/>
        <w:autoSpaceDN w:val="0"/>
        <w:adjustRightInd w:val="0"/>
        <w:ind w:firstLine="720"/>
        <w:jc w:val="both"/>
        <w:rPr>
          <w:noProof/>
          <w:color w:val="000000"/>
          <w:lang w:val="de-DE"/>
        </w:rPr>
      </w:pPr>
      <w:r>
        <w:rPr>
          <w:noProof/>
          <w:color w:val="000000"/>
          <w:lang w:val="de-DE"/>
        </w:rPr>
        <w:t>1.Ukoliko se ne pridržava odredbi član 6. i 8. ove Odluke,</w:t>
      </w:r>
    </w:p>
    <w:p w:rsidR="00CE2E59" w:rsidRDefault="00CE2E59" w:rsidP="00CE2E59">
      <w:pPr>
        <w:autoSpaceDE w:val="0"/>
        <w:autoSpaceDN w:val="0"/>
        <w:adjustRightInd w:val="0"/>
        <w:ind w:firstLine="720"/>
        <w:jc w:val="both"/>
        <w:rPr>
          <w:noProof/>
          <w:color w:val="000000"/>
          <w:lang w:val="de-DE"/>
        </w:rPr>
      </w:pPr>
      <w:r>
        <w:rPr>
          <w:noProof/>
          <w:color w:val="000000"/>
          <w:lang w:val="de-DE"/>
        </w:rPr>
        <w:t>2.Ukoliko ne postupi prema odredbama člana 9. i 10. ove Odluke,</w:t>
      </w:r>
    </w:p>
    <w:p w:rsidR="00CE2E59" w:rsidRDefault="00CE2E59" w:rsidP="00CE2E59">
      <w:pPr>
        <w:ind w:left="720"/>
        <w:jc w:val="both"/>
      </w:pPr>
      <w:r>
        <w:rPr>
          <w:noProof/>
          <w:color w:val="000000"/>
          <w:lang w:val="de-DE"/>
        </w:rPr>
        <w:t>3.Ukoliko po</w:t>
      </w:r>
      <w:r>
        <w:t>stavljanje transparenata i drugih obilježja ne vrši se u skladu sa odredbama     Zakona o bezbjednosti saobraćaja na putevima F BiH (Član 11. Odluke).</w:t>
      </w:r>
    </w:p>
    <w:p w:rsidR="00CE2E59" w:rsidRDefault="00CE2E59" w:rsidP="00CE2E59">
      <w:pPr>
        <w:ind w:firstLine="720"/>
        <w:jc w:val="both"/>
      </w:pPr>
      <w:r>
        <w:t>4.Ukoliko ne osigura kvalitetno obavljanje komunalne usluge (član 15. Odluke),</w:t>
      </w:r>
    </w:p>
    <w:p w:rsidR="00CE2E59" w:rsidRDefault="00CE2E59" w:rsidP="00CE2E59">
      <w:pPr>
        <w:ind w:firstLine="720"/>
        <w:jc w:val="both"/>
      </w:pPr>
      <w:r>
        <w:t>5.Ukoliko ne postupi po članu 18. ove Odluke.</w:t>
      </w:r>
    </w:p>
    <w:p w:rsidR="00CE2E59" w:rsidRDefault="00CE2E59" w:rsidP="00CE2E59">
      <w:pPr>
        <w:jc w:val="right"/>
        <w:rPr>
          <w:rStyle w:val="SubtleEmphasis"/>
        </w:rPr>
      </w:pPr>
      <w:r>
        <w:rPr>
          <w:rStyle w:val="SubtleEmphasis"/>
        </w:rPr>
        <w:t>5</w:t>
      </w:r>
    </w:p>
    <w:p w:rsidR="00CE2E59" w:rsidRDefault="00CE2E59" w:rsidP="00CE2E59">
      <w:pPr>
        <w:jc w:val="center"/>
        <w:rPr>
          <w:b/>
        </w:rPr>
      </w:pPr>
      <w:r>
        <w:rPr>
          <w:b/>
        </w:rPr>
        <w:lastRenderedPageBreak/>
        <w:t>Član 27.</w:t>
      </w:r>
    </w:p>
    <w:p w:rsidR="00CE2E59" w:rsidRDefault="00CE2E59" w:rsidP="00CE2E59"/>
    <w:p w:rsidR="00CE2E59" w:rsidRDefault="00CE2E59" w:rsidP="00CE2E59">
      <w:pPr>
        <w:ind w:firstLine="720"/>
        <w:jc w:val="both"/>
      </w:pPr>
      <w:r>
        <w:t>Novčanom kaznom u iznosu od 50 - 200 KM kaznit će se građanin:</w:t>
      </w:r>
    </w:p>
    <w:p w:rsidR="00CE2E59" w:rsidRDefault="00CE2E59" w:rsidP="00CE2E59">
      <w:pPr>
        <w:ind w:firstLine="720"/>
        <w:jc w:val="both"/>
      </w:pPr>
    </w:p>
    <w:p w:rsidR="00CE2E59" w:rsidRDefault="00CE2E59" w:rsidP="00CE2E59">
      <w:pPr>
        <w:ind w:firstLine="720"/>
        <w:jc w:val="both"/>
      </w:pPr>
      <w:r>
        <w:rPr>
          <w:noProof/>
          <w:color w:val="000000"/>
          <w:lang w:val="de-DE"/>
        </w:rPr>
        <w:t>1. Ako ne postupi u skladu sa članom 12. Ove Odluke,</w:t>
      </w:r>
      <w:r>
        <w:rPr>
          <w:lang w:val="de-DE"/>
        </w:rPr>
        <w:t xml:space="preserve"> </w:t>
      </w:r>
    </w:p>
    <w:p w:rsidR="00CE2E59" w:rsidRDefault="00CE2E59" w:rsidP="00CE2E59">
      <w:pPr>
        <w:ind w:left="720"/>
      </w:pPr>
      <w:r>
        <w:rPr>
          <w:noProof/>
          <w:color w:val="000000"/>
          <w:lang w:val="de-DE"/>
        </w:rPr>
        <w:t>2. Ako</w:t>
      </w:r>
      <w:r>
        <w:tab/>
        <w:t>nakon proteka praznika ili manifestacije vlasnik ili korisnik objekta ne uklone predmete u roku od   3 dana (član 13.Odluke),</w:t>
      </w:r>
    </w:p>
    <w:p w:rsidR="00CE2E59" w:rsidRDefault="00CE2E59" w:rsidP="00CE2E59">
      <w:pPr>
        <w:ind w:left="720"/>
      </w:pPr>
      <w:r>
        <w:t>3. Ako postupi suprotno članu 19. Ove Odluke.</w:t>
      </w:r>
    </w:p>
    <w:p w:rsidR="00CE2E59" w:rsidRDefault="00CE2E59" w:rsidP="00CE2E59">
      <w:pPr>
        <w:autoSpaceDE w:val="0"/>
        <w:autoSpaceDN w:val="0"/>
        <w:adjustRightInd w:val="0"/>
        <w:ind w:firstLine="720"/>
        <w:jc w:val="both"/>
        <w:rPr>
          <w:noProof/>
          <w:color w:val="000000"/>
          <w:lang w:val="de-DE"/>
        </w:rPr>
      </w:pPr>
    </w:p>
    <w:p w:rsidR="00CE2E59" w:rsidRDefault="00CE2E59" w:rsidP="00CE2E59">
      <w:pPr>
        <w:jc w:val="both"/>
      </w:pPr>
    </w:p>
    <w:p w:rsidR="00CE2E59" w:rsidRDefault="00CE2E59" w:rsidP="00CE2E59">
      <w:pPr>
        <w:rPr>
          <w:b/>
        </w:rPr>
      </w:pPr>
      <w:r>
        <w:rPr>
          <w:b/>
        </w:rPr>
        <w:t>VIII. PRELAZNE I ZAVRŠNE ODREDBE</w:t>
      </w:r>
    </w:p>
    <w:p w:rsidR="00CE2E59" w:rsidRDefault="00CE2E59" w:rsidP="00CE2E59"/>
    <w:p w:rsidR="00CE2E59" w:rsidRDefault="00CE2E59" w:rsidP="00CE2E59">
      <w:pPr>
        <w:jc w:val="center"/>
        <w:rPr>
          <w:b/>
        </w:rPr>
      </w:pPr>
      <w:r>
        <w:rPr>
          <w:b/>
        </w:rPr>
        <w:t>Član 28.</w:t>
      </w:r>
    </w:p>
    <w:p w:rsidR="00CE2E59" w:rsidRDefault="00CE2E59" w:rsidP="00CE2E59">
      <w:pPr>
        <w:rPr>
          <w:b/>
        </w:rPr>
      </w:pPr>
    </w:p>
    <w:p w:rsidR="00CE2E59" w:rsidRDefault="00CE2E59" w:rsidP="00CE2E59">
      <w:pPr>
        <w:ind w:firstLine="720"/>
        <w:jc w:val="both"/>
      </w:pPr>
      <w:r>
        <w:t>Općinski načelnik dužan je da donese sve akte predviđene ovom Odlukom u roku od 90 dana od dana stupanja ove Odluke na snagu.</w:t>
      </w:r>
    </w:p>
    <w:p w:rsidR="00CE2E59" w:rsidRDefault="00CE2E59" w:rsidP="00CE2E59">
      <w:pPr>
        <w:ind w:firstLine="720"/>
        <w:jc w:val="both"/>
      </w:pPr>
    </w:p>
    <w:p w:rsidR="00CE2E59" w:rsidRDefault="00CE2E59" w:rsidP="00CE2E59">
      <w:pPr>
        <w:ind w:firstLine="720"/>
        <w:jc w:val="both"/>
      </w:pPr>
    </w:p>
    <w:p w:rsidR="00CE2E59" w:rsidRDefault="00CE2E59" w:rsidP="00CE2E59">
      <w:pPr>
        <w:jc w:val="center"/>
        <w:rPr>
          <w:b/>
        </w:rPr>
      </w:pPr>
      <w:r>
        <w:rPr>
          <w:b/>
        </w:rPr>
        <w:t>Član 29.</w:t>
      </w:r>
    </w:p>
    <w:p w:rsidR="00CE2E59" w:rsidRDefault="00CE2E59" w:rsidP="00CE2E59">
      <w:pPr>
        <w:rPr>
          <w:b/>
        </w:rPr>
      </w:pPr>
    </w:p>
    <w:p w:rsidR="00CE2E59" w:rsidRDefault="00CE2E59" w:rsidP="00CE2E59">
      <w:r>
        <w:tab/>
        <w:t>Za provođenje i tumačenje ove Odluke nadležna je Općinska služba za prostorno uređenje općine Doboj Istok.</w:t>
      </w:r>
    </w:p>
    <w:p w:rsidR="00CE2E59" w:rsidRDefault="00CE2E59" w:rsidP="00CE2E59"/>
    <w:p w:rsidR="00CE2E59" w:rsidRDefault="00CE2E59" w:rsidP="00CE2E59">
      <w:pPr>
        <w:jc w:val="center"/>
        <w:rPr>
          <w:b/>
        </w:rPr>
      </w:pPr>
      <w:r>
        <w:rPr>
          <w:b/>
        </w:rPr>
        <w:t>Član 30.</w:t>
      </w:r>
    </w:p>
    <w:p w:rsidR="00CE2E59" w:rsidRDefault="00CE2E59" w:rsidP="00CE2E59">
      <w:pPr>
        <w:rPr>
          <w:b/>
        </w:rPr>
      </w:pPr>
    </w:p>
    <w:p w:rsidR="00CE2E59" w:rsidRDefault="00CE2E59" w:rsidP="00CE2E59">
      <w:pPr>
        <w:ind w:firstLine="720"/>
      </w:pPr>
      <w:r>
        <w:t>Ova odluka stupa na snagu osmog dana od dana objavljivanja u ''Službenim novinama općine Doboj Istok''.</w:t>
      </w:r>
    </w:p>
    <w:p w:rsidR="00CE2E59" w:rsidRDefault="00CE2E59" w:rsidP="00CE2E59"/>
    <w:p w:rsidR="00CE2E59" w:rsidRDefault="00CE2E59" w:rsidP="00CE2E59"/>
    <w:p w:rsidR="00CE2E59" w:rsidRDefault="00CE2E59" w:rsidP="00CE2E59"/>
    <w:p w:rsidR="00CE2E59" w:rsidRDefault="00CE2E59" w:rsidP="00CE2E59">
      <w:pPr>
        <w:jc w:val="both"/>
      </w:pPr>
      <w:r>
        <w:t xml:space="preserve">          BOSNA I HERCEGOVINA</w:t>
      </w:r>
    </w:p>
    <w:p w:rsidR="00CE2E59" w:rsidRDefault="00CE2E59" w:rsidP="00CE2E59">
      <w:pPr>
        <w:jc w:val="both"/>
      </w:pPr>
      <w:r>
        <w:t>FEDERACIJA BOSNE I HERCEGOVINE</w:t>
      </w:r>
    </w:p>
    <w:p w:rsidR="00CE2E59" w:rsidRDefault="00CE2E59" w:rsidP="00CE2E59">
      <w:pPr>
        <w:jc w:val="both"/>
      </w:pPr>
      <w:r>
        <w:t xml:space="preserve">            TUZLANSKI KANTON</w:t>
      </w:r>
    </w:p>
    <w:p w:rsidR="00CE2E59" w:rsidRDefault="00CE2E59" w:rsidP="00CE2E59">
      <w:pPr>
        <w:jc w:val="both"/>
        <w:rPr>
          <w:b/>
        </w:rPr>
      </w:pPr>
      <w:r>
        <w:rPr>
          <w:b/>
        </w:rPr>
        <w:t xml:space="preserve">          OPĆINA DOBOJ ISTOK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PREDSJEDAVAJUĆI               </w:t>
      </w:r>
    </w:p>
    <w:p w:rsidR="00CE2E59" w:rsidRDefault="00CE2E59" w:rsidP="00CE2E59">
      <w:pPr>
        <w:jc w:val="both"/>
        <w:rPr>
          <w:b/>
        </w:rPr>
      </w:pPr>
      <w:r>
        <w:rPr>
          <w:b/>
        </w:rPr>
        <w:t xml:space="preserve">             OPĆINSKO VIJEĆE                                                 </w:t>
      </w:r>
      <w:r>
        <w:rPr>
          <w:b/>
        </w:rPr>
        <w:tab/>
        <w:t>OPĆINSKOG VIJEĆA</w:t>
      </w:r>
    </w:p>
    <w:p w:rsidR="00CE2E59" w:rsidRDefault="00CE2E59" w:rsidP="00CE2E59">
      <w:pPr>
        <w:jc w:val="both"/>
      </w:pPr>
    </w:p>
    <w:p w:rsidR="00CE2E59" w:rsidRDefault="00CE2E59" w:rsidP="00CE2E5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Ferid Konjić</w:t>
      </w:r>
    </w:p>
    <w:p w:rsidR="00CE2E59" w:rsidRDefault="00CE2E59" w:rsidP="00CE2E59">
      <w:pPr>
        <w:jc w:val="both"/>
      </w:pPr>
      <w:r>
        <w:t xml:space="preserve">Broj: 02-05- _________/13                                                                </w:t>
      </w:r>
    </w:p>
    <w:p w:rsidR="00CE2E59" w:rsidRDefault="00CE2E59" w:rsidP="00CE2E59">
      <w:pPr>
        <w:jc w:val="both"/>
      </w:pPr>
      <w:r>
        <w:t>Datum,____________ 2013. godine</w:t>
      </w:r>
    </w:p>
    <w:p w:rsidR="00CE2E59" w:rsidRDefault="00CE2E59" w:rsidP="00CE2E59"/>
    <w:p w:rsidR="00CE2E59" w:rsidRDefault="00CE2E59" w:rsidP="00CE2E59"/>
    <w:p w:rsidR="00CE2E59" w:rsidRDefault="00CE2E59" w:rsidP="00CE2E59"/>
    <w:p w:rsidR="00CE2E59" w:rsidRDefault="00CE2E59" w:rsidP="00CE2E59"/>
    <w:p w:rsidR="00CE2E59" w:rsidRDefault="00CE2E59" w:rsidP="00CE2E59">
      <w:pPr>
        <w:rPr>
          <w:rStyle w:val="SubtleEmphasis"/>
          <w:b/>
          <w:i w:val="0"/>
          <w:sz w:val="28"/>
          <w:szCs w:val="28"/>
        </w:rPr>
      </w:pPr>
    </w:p>
    <w:p w:rsidR="00CE2E59" w:rsidRDefault="00CE2E59" w:rsidP="00CE2E59">
      <w:pPr>
        <w:rPr>
          <w:rStyle w:val="SubtleEmphasis"/>
          <w:b/>
          <w:i w:val="0"/>
          <w:sz w:val="28"/>
          <w:szCs w:val="28"/>
        </w:rPr>
      </w:pPr>
    </w:p>
    <w:p w:rsidR="00CE2E59" w:rsidRDefault="00CE2E59" w:rsidP="00CE2E59">
      <w:pPr>
        <w:jc w:val="right"/>
        <w:rPr>
          <w:rStyle w:val="SubtleEmphasis"/>
        </w:rPr>
      </w:pPr>
      <w:r>
        <w:rPr>
          <w:rStyle w:val="SubtleEmphasis"/>
        </w:rPr>
        <w:t>6</w:t>
      </w:r>
    </w:p>
    <w:p w:rsidR="00CE2E59" w:rsidRDefault="00CE2E59" w:rsidP="00CE2E59">
      <w:pPr>
        <w:jc w:val="center"/>
        <w:rPr>
          <w:rStyle w:val="SubtleEmphasis"/>
          <w:b/>
          <w:i w:val="0"/>
          <w:sz w:val="28"/>
          <w:szCs w:val="28"/>
        </w:rPr>
      </w:pPr>
      <w:r>
        <w:rPr>
          <w:rStyle w:val="SubtleEmphasis"/>
          <w:b/>
          <w:sz w:val="28"/>
          <w:szCs w:val="28"/>
        </w:rPr>
        <w:lastRenderedPageBreak/>
        <w:t>Obrazloženje</w:t>
      </w:r>
    </w:p>
    <w:p w:rsidR="00CE2E59" w:rsidRDefault="00CE2E59" w:rsidP="00CE2E59">
      <w:pPr>
        <w:rPr>
          <w:rStyle w:val="SubtleEmphasis"/>
          <w:i w:val="0"/>
        </w:rPr>
      </w:pPr>
    </w:p>
    <w:p w:rsidR="00CE2E59" w:rsidRDefault="00CE2E59" w:rsidP="00CE2E59">
      <w:pPr>
        <w:jc w:val="both"/>
        <w:rPr>
          <w:rStyle w:val="SubtleEmphasis"/>
        </w:rPr>
      </w:pPr>
      <w:r>
        <w:rPr>
          <w:rStyle w:val="SubtleEmphasis"/>
          <w:b/>
        </w:rPr>
        <w:t>Pravni osnov donošenja Odluke:</w:t>
      </w:r>
      <w:r>
        <w:rPr>
          <w:rStyle w:val="SubtleEmphasis"/>
        </w:rPr>
        <w:t xml:space="preserve"> </w:t>
      </w:r>
    </w:p>
    <w:p w:rsidR="00CE2E59" w:rsidRDefault="00CE2E59" w:rsidP="00CE2E59">
      <w:pPr>
        <w:jc w:val="both"/>
        <w:rPr>
          <w:rStyle w:val="SubtleEmphasis"/>
        </w:rPr>
      </w:pPr>
    </w:p>
    <w:p w:rsidR="00CE2E59" w:rsidRDefault="00CE2E59" w:rsidP="00CE2E59">
      <w:pPr>
        <w:ind w:firstLine="720"/>
        <w:jc w:val="both"/>
        <w:rPr>
          <w:rStyle w:val="SubtleEmphasis"/>
          <w:i w:val="0"/>
        </w:rPr>
      </w:pPr>
      <w:r>
        <w:rPr>
          <w:rStyle w:val="SubtleEmphasis"/>
        </w:rPr>
        <w:t>Članom 6. Zakona o komunalnim djelatnostima (“Službene novine TK”, broj 11/05) propisano je da općine obezbjeđuju obavljanje komunalnih djelatnosti određenih ovim zakonom.</w:t>
      </w:r>
    </w:p>
    <w:p w:rsidR="00CE2E59" w:rsidRDefault="00CE2E59" w:rsidP="00CE2E59">
      <w:pPr>
        <w:jc w:val="both"/>
        <w:rPr>
          <w:rStyle w:val="SubtleEmphasis"/>
          <w:i w:val="0"/>
        </w:rPr>
      </w:pPr>
      <w:r>
        <w:rPr>
          <w:rStyle w:val="SubtleEmphasis"/>
        </w:rPr>
        <w:t>Općine su dužne posebnim propisima regulisati uslove  i način organizovanja poslova u vršenju pojedinih komunalnih djelatnosti, a naročito:</w:t>
      </w:r>
    </w:p>
    <w:p w:rsidR="00CE2E59" w:rsidRDefault="00CE2E59" w:rsidP="00CE2E59">
      <w:pPr>
        <w:numPr>
          <w:ilvl w:val="0"/>
          <w:numId w:val="1"/>
        </w:numPr>
        <w:rPr>
          <w:rStyle w:val="SubtleEmphasis"/>
          <w:i w:val="0"/>
        </w:rPr>
      </w:pPr>
      <w:r>
        <w:rPr>
          <w:rStyle w:val="SubtleEmphasis"/>
        </w:rPr>
        <w:t>Tehničko, sanitarno – higijenske i zdravstvene i druge posebne uslove za obavljanje djelatnosti kojima se obezbjeđuje određeni obim, vrsta i kvalitet komunalnih usluga, ako njihov kvalitet nije propisan na drugi način;</w:t>
      </w:r>
    </w:p>
    <w:p w:rsidR="00CE2E59" w:rsidRDefault="00CE2E59" w:rsidP="00CE2E59">
      <w:pPr>
        <w:numPr>
          <w:ilvl w:val="0"/>
          <w:numId w:val="1"/>
        </w:numPr>
        <w:rPr>
          <w:rStyle w:val="SubtleEmphasis"/>
          <w:i w:val="0"/>
        </w:rPr>
      </w:pPr>
      <w:r>
        <w:rPr>
          <w:rStyle w:val="SubtleEmphasis"/>
        </w:rPr>
        <w:t>Način obezbjeđivanja kontuiteta u vršenju komunalnih djelatnosti;</w:t>
      </w:r>
    </w:p>
    <w:p w:rsidR="00CE2E59" w:rsidRDefault="00CE2E59" w:rsidP="00CE2E59">
      <w:pPr>
        <w:numPr>
          <w:ilvl w:val="0"/>
          <w:numId w:val="1"/>
        </w:numPr>
        <w:rPr>
          <w:rStyle w:val="SubtleEmphasis"/>
          <w:i w:val="0"/>
        </w:rPr>
      </w:pPr>
      <w:r>
        <w:rPr>
          <w:rStyle w:val="SubtleEmphasis"/>
        </w:rPr>
        <w:t>Prava i obaveza davaoca i korisnika komunalnih usluga;</w:t>
      </w:r>
    </w:p>
    <w:p w:rsidR="00CE2E59" w:rsidRDefault="00CE2E59" w:rsidP="00CE2E59">
      <w:pPr>
        <w:numPr>
          <w:ilvl w:val="0"/>
          <w:numId w:val="1"/>
        </w:numPr>
        <w:rPr>
          <w:rStyle w:val="SubtleEmphasis"/>
          <w:i w:val="0"/>
        </w:rPr>
      </w:pPr>
      <w:r>
        <w:rPr>
          <w:rStyle w:val="SubtleEmphasis"/>
        </w:rPr>
        <w:t>Način naplate cijene za komunalne usluge, kao i prava korisnika u slučaju nevršenja, odnosno nekvalitetnog vršenja komunalne usluge;</w:t>
      </w:r>
    </w:p>
    <w:p w:rsidR="00CE2E59" w:rsidRDefault="00CE2E59" w:rsidP="00CE2E59">
      <w:pPr>
        <w:numPr>
          <w:ilvl w:val="0"/>
          <w:numId w:val="1"/>
        </w:numPr>
        <w:rPr>
          <w:rStyle w:val="SubtleEmphasis"/>
          <w:i w:val="0"/>
        </w:rPr>
      </w:pPr>
      <w:r>
        <w:rPr>
          <w:rStyle w:val="SubtleEmphasis"/>
        </w:rPr>
        <w:t>Način postupanja i ovlaštenja općinskih organa u slučaju prekida u pružanju komunalnih usluga, kao i mjere koje je dužan preduzeti davalac usluge u takvim situacijama.</w:t>
      </w:r>
    </w:p>
    <w:p w:rsidR="00CE2E59" w:rsidRDefault="00CE2E59" w:rsidP="00CE2E59">
      <w:pPr>
        <w:ind w:firstLine="360"/>
        <w:rPr>
          <w:i/>
        </w:rPr>
      </w:pPr>
      <w:r>
        <w:rPr>
          <w:rStyle w:val="SubtleEmphasis"/>
        </w:rPr>
        <w:t xml:space="preserve">     uređuje pitanje iz samoupravnog djelokruga općine.</w:t>
      </w:r>
    </w:p>
    <w:p w:rsidR="00CE2E59" w:rsidRDefault="00CE2E59" w:rsidP="00CE2E59">
      <w:pPr>
        <w:ind w:firstLine="720"/>
        <w:jc w:val="both"/>
        <w:rPr>
          <w:rStyle w:val="SubtleEmphasis"/>
        </w:rPr>
      </w:pPr>
      <w:r>
        <w:rPr>
          <w:rStyle w:val="SubtleEmphasis"/>
        </w:rPr>
        <w:t>Članom 17. Statuta općine Doboj Istok (“ Službene novine općine Doboj Istok broj 5/08) propisano je da „Općinsko vijeće u okviru svoje nadležnosti donosi Odluke i druge opće akte kojima uređuje pitanja iz samoupravnog djelokruga općine.“</w:t>
      </w:r>
    </w:p>
    <w:p w:rsidR="00CE2E59" w:rsidRDefault="00CE2E59" w:rsidP="00CE2E59">
      <w:pPr>
        <w:jc w:val="both"/>
      </w:pPr>
    </w:p>
    <w:p w:rsidR="00CE2E59" w:rsidRDefault="00CE2E59" w:rsidP="00CE2E59">
      <w:pPr>
        <w:ind w:firstLine="360"/>
        <w:rPr>
          <w:rStyle w:val="SubtleEmphasis"/>
          <w:b/>
          <w:i w:val="0"/>
        </w:rPr>
      </w:pPr>
      <w:r>
        <w:rPr>
          <w:rStyle w:val="SubtleEmphasis"/>
          <w:b/>
        </w:rPr>
        <w:t xml:space="preserve">Razlozi donošenja Odluke: </w:t>
      </w:r>
    </w:p>
    <w:p w:rsidR="00CE2E59" w:rsidRDefault="00CE2E59" w:rsidP="00CE2E59">
      <w:pPr>
        <w:ind w:firstLine="360"/>
        <w:rPr>
          <w:rStyle w:val="SubtleEmphasis"/>
          <w:b/>
          <w:i w:val="0"/>
        </w:rPr>
      </w:pPr>
    </w:p>
    <w:p w:rsidR="00CE2E59" w:rsidRDefault="00CE2E59" w:rsidP="00CE2E59">
      <w:pPr>
        <w:ind w:firstLine="360"/>
        <w:jc w:val="both"/>
        <w:rPr>
          <w:rStyle w:val="SubtleEmphasis"/>
          <w:i w:val="0"/>
        </w:rPr>
      </w:pPr>
      <w:r>
        <w:rPr>
          <w:rStyle w:val="SubtleEmphasis"/>
        </w:rPr>
        <w:tab/>
        <w:t>Svima je poznato da se svakodnevno u našoj državi  BiH i na njenim teritorijalnim jedinicima obilježavaju razni praznici i manifestacije koji imaju poseban značaj za njene narode i građane. Na području općine Doboj Istok takođe se obilježavaju razni praznici i manifestacije različitog karaktera i to  spontano, odnosno taj vid djelatnosti nije uređen propisom pa je veoma čest slučaj da se dekorisanje javnih i drugih površina kao i prostora uređuje se ad hoc.</w:t>
      </w:r>
    </w:p>
    <w:p w:rsidR="00CE2E59" w:rsidRDefault="00CE2E59" w:rsidP="00CE2E59">
      <w:pPr>
        <w:ind w:firstLine="360"/>
        <w:jc w:val="both"/>
        <w:rPr>
          <w:rStyle w:val="SubtleEmphasis"/>
          <w:i w:val="0"/>
        </w:rPr>
      </w:pPr>
      <w:r>
        <w:rPr>
          <w:rStyle w:val="SubtleEmphasis"/>
        </w:rPr>
        <w:t xml:space="preserve"> Iz tog razloga pripremljena je Odluka o dekorisanju javnih površina i prostora na području općine Doboj Istok kojom se rješava sistemsko dekorisanje područja općine kada se obilježavaju praznici i održavaju javne manifestacije koje su od značaja za općinu Doboj Istok.</w:t>
      </w:r>
    </w:p>
    <w:p w:rsidR="00CE2E59" w:rsidRDefault="00CE2E59" w:rsidP="00CE2E59">
      <w:pPr>
        <w:ind w:firstLine="720"/>
        <w:jc w:val="both"/>
      </w:pPr>
      <w:r>
        <w:t xml:space="preserve">Predlažem da se usvoji nacrt Odluke u predloženom tekstu, kako bi nakon održanih javnih rasprava dobili konstruktivni prijedlog Odluke o dekorisanju javnih površina i prostora na području općine Doboj Istok.  </w:t>
      </w:r>
    </w:p>
    <w:p w:rsidR="00CE2E59" w:rsidRDefault="00CE2E59" w:rsidP="00CE2E59">
      <w:pPr>
        <w:rPr>
          <w:rStyle w:val="SubtleEmphasis"/>
          <w:i w:val="0"/>
        </w:rPr>
      </w:pPr>
    </w:p>
    <w:p w:rsidR="00CE2E59" w:rsidRDefault="00CE2E59" w:rsidP="00CE2E59">
      <w:pPr>
        <w:rPr>
          <w:rStyle w:val="SubtleEmphasis"/>
          <w:i w:val="0"/>
        </w:rPr>
      </w:pPr>
    </w:p>
    <w:p w:rsidR="00CE2E59" w:rsidRDefault="00CE2E59" w:rsidP="00CE2E59">
      <w:pPr>
        <w:rPr>
          <w:rStyle w:val="SubtleEmphasis"/>
          <w:b/>
          <w:i w:val="0"/>
          <w:sz w:val="22"/>
          <w:szCs w:val="22"/>
        </w:rPr>
      </w:pPr>
      <w:r>
        <w:rPr>
          <w:rStyle w:val="SubtleEmphasis"/>
          <w:b/>
          <w:sz w:val="22"/>
          <w:szCs w:val="22"/>
        </w:rPr>
        <w:t xml:space="preserve">         </w:t>
      </w:r>
      <w:r>
        <w:rPr>
          <w:rStyle w:val="SubtleEmphasis"/>
          <w:b/>
          <w:sz w:val="22"/>
          <w:szCs w:val="22"/>
        </w:rPr>
        <w:tab/>
      </w:r>
      <w:r>
        <w:rPr>
          <w:rStyle w:val="SubtleEmphasis"/>
          <w:b/>
          <w:sz w:val="22"/>
          <w:szCs w:val="22"/>
        </w:rPr>
        <w:tab/>
        <w:t xml:space="preserve">Obrađivač: </w:t>
      </w:r>
    </w:p>
    <w:p w:rsidR="00CE2E59" w:rsidRDefault="00CE2E59" w:rsidP="00CE2E59">
      <w:pPr>
        <w:rPr>
          <w:rStyle w:val="SubtleEmphasis"/>
          <w:b/>
          <w:i w:val="0"/>
          <w:sz w:val="22"/>
          <w:szCs w:val="22"/>
        </w:rPr>
      </w:pPr>
      <w:r>
        <w:rPr>
          <w:rStyle w:val="SubtleEmphasis"/>
          <w:b/>
          <w:sz w:val="22"/>
          <w:szCs w:val="22"/>
        </w:rPr>
        <w:t xml:space="preserve">     Općinska služba za prostorno uređenje </w:t>
      </w:r>
    </w:p>
    <w:p w:rsidR="00CE2E59" w:rsidRDefault="00CE2E59" w:rsidP="00CE2E59">
      <w:pPr>
        <w:rPr>
          <w:rStyle w:val="SubtleEmphasis"/>
          <w:b/>
          <w:i w:val="0"/>
        </w:rPr>
      </w:pPr>
      <w:r>
        <w:rPr>
          <w:rStyle w:val="SubtleEmphasis"/>
          <w:b/>
        </w:rPr>
        <w:tab/>
      </w:r>
      <w:r>
        <w:rPr>
          <w:rStyle w:val="SubtleEmphasis"/>
          <w:b/>
        </w:rPr>
        <w:tab/>
      </w:r>
      <w:r>
        <w:rPr>
          <w:rStyle w:val="SubtleEmphasis"/>
          <w:b/>
        </w:rPr>
        <w:tab/>
      </w:r>
      <w:r>
        <w:rPr>
          <w:rStyle w:val="SubtleEmphasis"/>
          <w:b/>
        </w:rPr>
        <w:tab/>
      </w:r>
      <w:r>
        <w:rPr>
          <w:rStyle w:val="SubtleEmphasis"/>
          <w:b/>
        </w:rPr>
        <w:tab/>
      </w:r>
      <w:r>
        <w:rPr>
          <w:rStyle w:val="SubtleEmphasis"/>
          <w:b/>
        </w:rPr>
        <w:tab/>
      </w:r>
      <w:r>
        <w:rPr>
          <w:rStyle w:val="SubtleEmphasis"/>
          <w:b/>
        </w:rPr>
        <w:tab/>
      </w:r>
      <w:r>
        <w:rPr>
          <w:rStyle w:val="SubtleEmphasis"/>
          <w:b/>
        </w:rPr>
        <w:tab/>
      </w:r>
      <w:r>
        <w:rPr>
          <w:rStyle w:val="SubtleEmphasis"/>
          <w:b/>
        </w:rPr>
        <w:tab/>
      </w:r>
      <w:r>
        <w:rPr>
          <w:rStyle w:val="SubtleEmphasis"/>
          <w:b/>
        </w:rPr>
        <w:tab/>
        <w:t xml:space="preserve"> PREDLAGAČ</w:t>
      </w:r>
    </w:p>
    <w:p w:rsidR="00CE2E59" w:rsidRDefault="00CE2E59" w:rsidP="00CE2E59">
      <w:pPr>
        <w:rPr>
          <w:rStyle w:val="SubtleEmphasis"/>
          <w:b/>
          <w:i w:val="0"/>
        </w:rPr>
      </w:pPr>
      <w:r>
        <w:rPr>
          <w:rStyle w:val="SubtleEmphasis"/>
          <w:b/>
        </w:rPr>
        <w:tab/>
      </w:r>
      <w:r>
        <w:rPr>
          <w:rStyle w:val="SubtleEmphasis"/>
          <w:b/>
        </w:rPr>
        <w:tab/>
      </w:r>
      <w:r>
        <w:rPr>
          <w:rStyle w:val="SubtleEmphasis"/>
          <w:b/>
        </w:rPr>
        <w:tab/>
      </w:r>
      <w:r>
        <w:rPr>
          <w:rStyle w:val="SubtleEmphasis"/>
          <w:b/>
        </w:rPr>
        <w:tab/>
      </w:r>
      <w:r>
        <w:rPr>
          <w:rStyle w:val="SubtleEmphasis"/>
          <w:b/>
        </w:rPr>
        <w:tab/>
      </w:r>
      <w:r>
        <w:rPr>
          <w:rStyle w:val="SubtleEmphasis"/>
          <w:b/>
        </w:rPr>
        <w:tab/>
      </w:r>
      <w:r>
        <w:rPr>
          <w:rStyle w:val="SubtleEmphasis"/>
          <w:b/>
        </w:rPr>
        <w:tab/>
      </w:r>
      <w:r>
        <w:rPr>
          <w:rStyle w:val="SubtleEmphasis"/>
          <w:b/>
        </w:rPr>
        <w:tab/>
      </w:r>
      <w:r>
        <w:rPr>
          <w:rStyle w:val="SubtleEmphasis"/>
          <w:b/>
        </w:rPr>
        <w:tab/>
        <w:t xml:space="preserve">   OPĆINSKI NAČELNIK</w:t>
      </w:r>
    </w:p>
    <w:p w:rsidR="00CE2E59" w:rsidRDefault="00CE2E59" w:rsidP="00CE2E59">
      <w:pPr>
        <w:rPr>
          <w:rStyle w:val="SubtleEmphasis"/>
          <w:b/>
          <w:i w:val="0"/>
        </w:rPr>
      </w:pPr>
      <w:r>
        <w:rPr>
          <w:rStyle w:val="SubtleEmphasis"/>
          <w:b/>
        </w:rPr>
        <w:tab/>
      </w:r>
      <w:r>
        <w:rPr>
          <w:rStyle w:val="SubtleEmphasis"/>
          <w:b/>
        </w:rPr>
        <w:tab/>
      </w:r>
      <w:r>
        <w:rPr>
          <w:rStyle w:val="SubtleEmphasis"/>
          <w:b/>
        </w:rPr>
        <w:tab/>
      </w:r>
      <w:r>
        <w:rPr>
          <w:rStyle w:val="SubtleEmphasis"/>
          <w:b/>
        </w:rPr>
        <w:tab/>
      </w:r>
      <w:r>
        <w:rPr>
          <w:rStyle w:val="SubtleEmphasis"/>
          <w:b/>
        </w:rPr>
        <w:tab/>
      </w:r>
      <w:r>
        <w:rPr>
          <w:rStyle w:val="SubtleEmphasis"/>
          <w:b/>
        </w:rPr>
        <w:tab/>
      </w:r>
      <w:r>
        <w:rPr>
          <w:rStyle w:val="SubtleEmphasis"/>
          <w:b/>
        </w:rPr>
        <w:tab/>
      </w:r>
      <w:r>
        <w:rPr>
          <w:rStyle w:val="SubtleEmphasis"/>
          <w:b/>
        </w:rPr>
        <w:tab/>
      </w:r>
      <w:r>
        <w:rPr>
          <w:rStyle w:val="SubtleEmphasis"/>
          <w:b/>
        </w:rPr>
        <w:tab/>
      </w:r>
      <w:r>
        <w:rPr>
          <w:rStyle w:val="SubtleEmphasis"/>
          <w:b/>
        </w:rPr>
        <w:tab/>
        <w:t xml:space="preserve">  Kemal Bratić</w:t>
      </w:r>
    </w:p>
    <w:p w:rsidR="00CE2E59" w:rsidRDefault="00CE2E59" w:rsidP="00CE2E59">
      <w:pPr>
        <w:jc w:val="both"/>
      </w:pPr>
    </w:p>
    <w:p w:rsidR="00CE2E59" w:rsidRDefault="00CE2E59" w:rsidP="00CE2E59">
      <w:pPr>
        <w:jc w:val="both"/>
      </w:pPr>
    </w:p>
    <w:p w:rsidR="00CE2E59" w:rsidRDefault="00CE2E59" w:rsidP="00CE2E59">
      <w:pPr>
        <w:rPr>
          <w:b/>
        </w:rPr>
      </w:pPr>
    </w:p>
    <w:p w:rsidR="00CE2E59" w:rsidRDefault="00CE2E59" w:rsidP="00CE2E59">
      <w:pPr>
        <w:rPr>
          <w:b/>
        </w:rPr>
      </w:pPr>
      <w:r>
        <w:rPr>
          <w:b/>
        </w:rPr>
        <w:tab/>
      </w:r>
    </w:p>
    <w:p w:rsidR="009622D9" w:rsidRDefault="00CE2E59">
      <w:r>
        <w:rPr>
          <w:b/>
        </w:rPr>
        <w:tab/>
        <w:t xml:space="preserve"> </w:t>
      </w:r>
    </w:p>
    <w:sectPr w:rsidR="009622D9" w:rsidSect="009622D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B7CC8"/>
    <w:multiLevelType w:val="hybridMultilevel"/>
    <w:tmpl w:val="D548D7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E2E59"/>
    <w:rsid w:val="00112901"/>
    <w:rsid w:val="0016056C"/>
    <w:rsid w:val="00521E5E"/>
    <w:rsid w:val="00912E27"/>
    <w:rsid w:val="009622D9"/>
    <w:rsid w:val="00C964A2"/>
    <w:rsid w:val="00CE2E59"/>
    <w:rsid w:val="00F86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CE2E59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1880</Words>
  <Characters>10717</Characters>
  <Application>Microsoft Office Word</Application>
  <DocSecurity>0</DocSecurity>
  <Lines>89</Lines>
  <Paragraphs>25</Paragraphs>
  <ScaleCrop>false</ScaleCrop>
  <Company> </Company>
  <LinksUpToDate>false</LinksUpToDate>
  <CharactersWithSpaces>12572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2013-10-07T13:00:00Z</dcterms:created>
  <dcterms:modified xsi:type="dcterms:W3CDTF">2013-10-07T13:00:00Z</dcterms:modified>
</cp:coreProperties>
</file>